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82" w:rsidRPr="002E1182" w:rsidRDefault="002E1182" w:rsidP="002E1182">
      <w:pPr>
        <w:bidi/>
        <w:spacing w:before="100" w:beforeAutospacing="1" w:after="100" w:afterAutospacing="1" w:line="360" w:lineRule="auto"/>
        <w:jc w:val="center"/>
        <w:outlineLvl w:val="0"/>
        <w:rPr>
          <w:rFonts w:ascii="Tahoma" w:eastAsia="Times New Roman" w:hAnsi="Tahoma" w:cs="Tahoma"/>
          <w:b/>
          <w:bCs/>
          <w:color w:val="000000"/>
          <w:kern w:val="36"/>
          <w:sz w:val="48"/>
          <w:szCs w:val="48"/>
          <w:rtl/>
        </w:rPr>
      </w:pPr>
      <w:r w:rsidRPr="002E1182">
        <w:rPr>
          <w:rFonts w:ascii="Tahoma" w:eastAsia="Times New Roman" w:hAnsi="Tahoma" w:cs="Tahoma"/>
          <w:b/>
          <w:bCs/>
          <w:color w:val="FF6600"/>
          <w:kern w:val="36"/>
          <w:sz w:val="24"/>
          <w:szCs w:val="24"/>
          <w:rtl/>
        </w:rPr>
        <w:t>راهنمای ناشتایی جهت انجام آزمایش ها</w:t>
      </w:r>
    </w:p>
    <w:p w:rsidR="002E1182" w:rsidRPr="002E1182" w:rsidRDefault="002E1182" w:rsidP="002E1182">
      <w:pPr>
        <w:bidi/>
        <w:spacing w:before="100" w:beforeAutospacing="1" w:after="100" w:afterAutospacing="1" w:line="360" w:lineRule="auto"/>
        <w:jc w:val="both"/>
        <w:rPr>
          <w:rFonts w:ascii="Tahoma" w:eastAsia="Times New Roman" w:hAnsi="Tahoma" w:cs="Tahoma"/>
          <w:color w:val="000000"/>
          <w:sz w:val="16"/>
          <w:szCs w:val="16"/>
          <w:rtl/>
        </w:rPr>
      </w:pPr>
      <w:r w:rsidRPr="002E1182">
        <w:rPr>
          <w:rFonts w:ascii="Tahoma" w:eastAsia="Times New Roman" w:hAnsi="Tahoma" w:cs="Tahoma"/>
          <w:color w:val="000000"/>
          <w:sz w:val="16"/>
          <w:szCs w:val="16"/>
          <w:rtl/>
        </w:rPr>
        <w:t>راهنمایی های زیر برای کمک به بیماران ومراجعین محترم درجمع آوری صحیح نمونه برای انجام آزمایشهای درخواست شده توسط پزشکان محترم</w:t>
      </w:r>
      <w:r>
        <w:rPr>
          <w:rFonts w:ascii="Tahoma" w:eastAsia="Times New Roman" w:hAnsi="Tahoma" w:cs="Tahoma" w:hint="cs"/>
          <w:color w:val="000000"/>
          <w:sz w:val="16"/>
          <w:szCs w:val="16"/>
          <w:rtl/>
        </w:rPr>
        <w:t xml:space="preserve"> </w:t>
      </w:r>
      <w:r w:rsidRPr="002E1182">
        <w:rPr>
          <w:rFonts w:ascii="Tahoma" w:eastAsia="Times New Roman" w:hAnsi="Tahoma" w:cs="Tahoma"/>
          <w:color w:val="000000"/>
          <w:sz w:val="16"/>
          <w:szCs w:val="16"/>
          <w:rtl/>
        </w:rPr>
        <w:t>ارائه گردیده است.</w:t>
      </w:r>
      <w:r w:rsidRPr="002E1182">
        <w:rPr>
          <w:rFonts w:ascii="Tahoma" w:eastAsia="Times New Roman" w:hAnsi="Tahoma" w:cs="Tahoma"/>
          <w:color w:val="000000"/>
          <w:sz w:val="16"/>
          <w:szCs w:val="16"/>
          <w:rtl/>
        </w:rPr>
        <w:br/>
        <w:t>ناشتایی با زمان مشخص جهت انجام برخی آزمایشها مانند آزمایش قندخون ناشتا، تری گلیسرید، کلسترول، و ... الزامی است چراکه خوردن غذا می تواند منجر به تغییر درمقادیر آزمایش شود.</w:t>
      </w:r>
      <w:r w:rsidRPr="002E1182">
        <w:rPr>
          <w:rFonts w:ascii="Tahoma" w:eastAsia="Times New Roman" w:hAnsi="Tahoma" w:cs="Tahoma"/>
          <w:color w:val="000000"/>
          <w:sz w:val="16"/>
          <w:szCs w:val="16"/>
          <w:rtl/>
        </w:rPr>
        <w:br/>
      </w:r>
      <w:r w:rsidRPr="002E1182">
        <w:rPr>
          <w:rFonts w:ascii="Tahoma" w:eastAsia="Times New Roman" w:hAnsi="Tahoma" w:cs="Tahoma"/>
          <w:color w:val="000000"/>
          <w:sz w:val="16"/>
          <w:szCs w:val="16"/>
          <w:rtl/>
        </w:rPr>
        <w:br/>
      </w:r>
      <w:r w:rsidRPr="002E1182">
        <w:rPr>
          <w:rFonts w:ascii="Tahoma" w:eastAsia="Times New Roman" w:hAnsi="Tahoma" w:cs="Tahoma"/>
          <w:b/>
          <w:bCs/>
          <w:color w:val="FF0000"/>
          <w:sz w:val="16"/>
          <w:szCs w:val="16"/>
          <w:rtl/>
        </w:rPr>
        <w:t>دستورالعمل</w:t>
      </w:r>
      <w:r w:rsidRPr="002E1182">
        <w:rPr>
          <w:rFonts w:ascii="Tahoma" w:eastAsia="Times New Roman" w:hAnsi="Tahoma" w:cs="Tahoma"/>
          <w:color w:val="000000"/>
          <w:sz w:val="16"/>
          <w:szCs w:val="16"/>
          <w:rtl/>
        </w:rPr>
        <w:br/>
      </w:r>
      <w:r w:rsidRPr="002E1182">
        <w:rPr>
          <w:rFonts w:ascii="Tahoma" w:eastAsia="Times New Roman" w:hAnsi="Tahoma" w:cs="Tahoma"/>
          <w:color w:val="000000"/>
          <w:sz w:val="16"/>
          <w:szCs w:val="16"/>
          <w:rtl/>
        </w:rPr>
        <w:br/>
        <w:t>اگر پزشکان محترم یا همکاران ما در آزمایشگاه ازشما بخواهند که دروضعیت ناشتا برای انجام آزمایشها مراجعه نمایید، خواهشمند است موارد ذیل را رعایت فرمایید:</w:t>
      </w:r>
    </w:p>
    <w:p w:rsidR="002E1182" w:rsidRPr="002E1182" w:rsidRDefault="002E1182" w:rsidP="002E1182">
      <w:pPr>
        <w:bidi/>
        <w:spacing w:before="100" w:beforeAutospacing="1" w:after="100" w:afterAutospacing="1" w:line="360" w:lineRule="auto"/>
        <w:jc w:val="both"/>
        <w:rPr>
          <w:rFonts w:ascii="Tahoma" w:eastAsia="Times New Roman" w:hAnsi="Tahoma" w:cs="Tahoma"/>
          <w:color w:val="000000"/>
          <w:sz w:val="16"/>
          <w:szCs w:val="16"/>
          <w:rtl/>
        </w:rPr>
      </w:pPr>
      <w:r w:rsidRPr="002E1182">
        <w:rPr>
          <w:rFonts w:ascii="Tahoma" w:eastAsia="Times New Roman" w:hAnsi="Tahoma" w:cs="Tahoma"/>
          <w:color w:val="000000"/>
          <w:sz w:val="16"/>
          <w:szCs w:val="16"/>
          <w:rtl/>
        </w:rPr>
        <w:br/>
        <w:t>1-</w:t>
      </w:r>
      <w:r w:rsidRPr="002E1182">
        <w:rPr>
          <w:rFonts w:ascii="Tahoma" w:eastAsia="Times New Roman" w:hAnsi="Tahoma" w:cs="Tahoma"/>
          <w:b/>
          <w:bCs/>
          <w:color w:val="006BC0"/>
          <w:sz w:val="16"/>
          <w:szCs w:val="16"/>
          <w:rtl/>
        </w:rPr>
        <w:t xml:space="preserve"> نه ساعت</w:t>
      </w:r>
      <w:r w:rsidRPr="002E1182">
        <w:rPr>
          <w:rFonts w:ascii="Tahoma" w:eastAsia="Times New Roman" w:hAnsi="Tahoma" w:cs="Tahoma"/>
          <w:color w:val="000000"/>
          <w:sz w:val="16"/>
          <w:szCs w:val="16"/>
          <w:rtl/>
        </w:rPr>
        <w:t xml:space="preserve"> قبل از مراجعه به آزمایشگاه هیچ غذا یا آشامیدنی (بجزآب) نخورده ونیاشامید. این مدت ناشتایی درشب توصیه شده است که فعالیتهای بدن به حداقل رسیده ومقادیر طبیعی نیز درنمونه های صبح تعیین مقدار شده اند.</w:t>
      </w:r>
    </w:p>
    <w:p w:rsidR="002E1182" w:rsidRPr="002E1182" w:rsidRDefault="002E1182" w:rsidP="002E1182">
      <w:pPr>
        <w:bidi/>
        <w:spacing w:before="100" w:beforeAutospacing="1" w:after="100" w:afterAutospacing="1" w:line="360" w:lineRule="auto"/>
        <w:jc w:val="both"/>
        <w:rPr>
          <w:rFonts w:ascii="Tahoma" w:eastAsia="Times New Roman" w:hAnsi="Tahoma" w:cs="Tahoma"/>
          <w:color w:val="000000"/>
          <w:sz w:val="16"/>
          <w:szCs w:val="16"/>
          <w:rtl/>
        </w:rPr>
      </w:pPr>
      <w:r w:rsidRPr="002E1182">
        <w:rPr>
          <w:rFonts w:ascii="Tahoma" w:eastAsia="Times New Roman" w:hAnsi="Tahoma" w:cs="Tahoma"/>
          <w:color w:val="000000"/>
          <w:sz w:val="16"/>
          <w:szCs w:val="16"/>
          <w:rtl/>
        </w:rPr>
        <w:br/>
        <w:t>2- درصورتیکه آزمایشهای مربوط به چربی خون مثل تری گلیسرید برای شما درخواست شده باشد مدت زمان ناشتایی</w:t>
      </w:r>
      <w:r w:rsidRPr="002E1182">
        <w:rPr>
          <w:rFonts w:ascii="Tahoma" w:eastAsia="Times New Roman" w:hAnsi="Tahoma" w:cs="Tahoma"/>
          <w:b/>
          <w:bCs/>
          <w:color w:val="006BC0"/>
          <w:sz w:val="16"/>
          <w:szCs w:val="16"/>
          <w:rtl/>
        </w:rPr>
        <w:t xml:space="preserve"> حداقل 12ساعت</w:t>
      </w:r>
      <w:r w:rsidRPr="002E1182">
        <w:rPr>
          <w:rFonts w:ascii="Tahoma" w:eastAsia="Times New Roman" w:hAnsi="Tahoma" w:cs="Tahoma"/>
          <w:color w:val="000000"/>
          <w:sz w:val="16"/>
          <w:szCs w:val="16"/>
          <w:rtl/>
        </w:rPr>
        <w:t xml:space="preserve"> است.</w:t>
      </w:r>
    </w:p>
    <w:p w:rsidR="002E1182" w:rsidRPr="002E1182" w:rsidRDefault="002E1182" w:rsidP="002E1182">
      <w:pPr>
        <w:bidi/>
        <w:spacing w:before="100" w:beforeAutospacing="1" w:after="100" w:afterAutospacing="1" w:line="360" w:lineRule="auto"/>
        <w:jc w:val="both"/>
        <w:rPr>
          <w:rFonts w:ascii="Tahoma" w:eastAsia="Times New Roman" w:hAnsi="Tahoma" w:cs="Tahoma"/>
          <w:color w:val="000000"/>
          <w:sz w:val="16"/>
          <w:szCs w:val="16"/>
          <w:rtl/>
        </w:rPr>
      </w:pPr>
      <w:r w:rsidRPr="002E1182">
        <w:rPr>
          <w:rFonts w:ascii="Tahoma" w:eastAsia="Times New Roman" w:hAnsi="Tahoma" w:cs="Tahoma"/>
          <w:color w:val="000000"/>
          <w:sz w:val="16"/>
          <w:szCs w:val="16"/>
          <w:rtl/>
        </w:rPr>
        <w:br/>
        <w:t>3- ازنوشیدن آب میوه، چای و قهوه درطی مدت ناشتایی بپرهیزید اما نوشیدن آب بلامانع است، مگرآنکه محدودیت درمصرف آب توسط پزشک یا همکاران آزمایشگاه تذکر داده شده باشد.</w:t>
      </w:r>
      <w:r w:rsidRPr="002E1182">
        <w:rPr>
          <w:rFonts w:ascii="Tahoma" w:eastAsia="Times New Roman" w:hAnsi="Tahoma" w:cs="Tahoma"/>
          <w:color w:val="000000"/>
          <w:sz w:val="16"/>
          <w:szCs w:val="16"/>
          <w:rtl/>
        </w:rPr>
        <w:br/>
      </w:r>
    </w:p>
    <w:p w:rsidR="002E1182" w:rsidRPr="002E1182" w:rsidRDefault="002E1182" w:rsidP="002E1182">
      <w:pPr>
        <w:bidi/>
        <w:spacing w:before="100" w:beforeAutospacing="1" w:after="100" w:afterAutospacing="1" w:line="360" w:lineRule="auto"/>
        <w:jc w:val="both"/>
        <w:rPr>
          <w:rFonts w:ascii="Tahoma" w:eastAsia="Times New Roman" w:hAnsi="Tahoma" w:cs="Tahoma"/>
          <w:color w:val="000000"/>
          <w:sz w:val="16"/>
          <w:szCs w:val="16"/>
          <w:rtl/>
        </w:rPr>
      </w:pPr>
      <w:r w:rsidRPr="002E1182">
        <w:rPr>
          <w:rFonts w:ascii="Tahoma" w:eastAsia="Times New Roman" w:hAnsi="Tahoma" w:cs="Tahoma"/>
          <w:color w:val="000000"/>
          <w:sz w:val="16"/>
          <w:szCs w:val="16"/>
          <w:rtl/>
        </w:rPr>
        <w:t>4- درطی مدت ناشتایی ازاستعمال دخانیات، جویدن آدامس، فعالیت های بدنی و ورزش پرهیز نمایید. این موارد ممکن است منجر به تحریک سیستم گوارش وتغییر درنتایج آزمایشها شود.</w:t>
      </w:r>
      <w:r w:rsidRPr="002E1182">
        <w:rPr>
          <w:rFonts w:ascii="Tahoma" w:eastAsia="Times New Roman" w:hAnsi="Tahoma" w:cs="Tahoma"/>
          <w:color w:val="000000"/>
          <w:sz w:val="16"/>
          <w:szCs w:val="16"/>
          <w:rtl/>
        </w:rPr>
        <w:br/>
      </w:r>
    </w:p>
    <w:p w:rsidR="002E1182" w:rsidRPr="002E1182" w:rsidRDefault="002E1182" w:rsidP="002E1182">
      <w:pPr>
        <w:bidi/>
        <w:spacing w:before="100" w:beforeAutospacing="1" w:after="100" w:afterAutospacing="1" w:line="360" w:lineRule="auto"/>
        <w:jc w:val="both"/>
        <w:rPr>
          <w:rFonts w:ascii="Tahoma" w:eastAsia="Times New Roman" w:hAnsi="Tahoma" w:cs="Tahoma"/>
          <w:color w:val="000000"/>
          <w:sz w:val="16"/>
          <w:szCs w:val="16"/>
          <w:rtl/>
        </w:rPr>
      </w:pPr>
      <w:r w:rsidRPr="002E1182">
        <w:rPr>
          <w:rFonts w:ascii="Tahoma" w:eastAsia="Times New Roman" w:hAnsi="Tahoma" w:cs="Tahoma"/>
          <w:color w:val="000000"/>
          <w:sz w:val="16"/>
          <w:szCs w:val="16"/>
          <w:rtl/>
        </w:rPr>
        <w:t>5-بعد از انجام نمونه گیری شما می توانید رژیم غذایی عادی وفعالیت روزانه خود را شروع نمایید.</w:t>
      </w:r>
    </w:p>
    <w:p w:rsidR="0025514F" w:rsidRDefault="0025514F" w:rsidP="002E1182">
      <w:pPr>
        <w:bidi/>
      </w:pPr>
    </w:p>
    <w:sectPr w:rsidR="0025514F" w:rsidSect="002551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E1182"/>
    <w:rsid w:val="0025514F"/>
    <w:rsid w:val="002E11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4F"/>
  </w:style>
  <w:style w:type="paragraph" w:styleId="Heading1">
    <w:name w:val="heading 1"/>
    <w:basedOn w:val="Normal"/>
    <w:link w:val="Heading1Char"/>
    <w:uiPriority w:val="9"/>
    <w:qFormat/>
    <w:rsid w:val="002E11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18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11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6821784">
      <w:bodyDiv w:val="1"/>
      <w:marLeft w:val="0"/>
      <w:marRight w:val="0"/>
      <w:marTop w:val="0"/>
      <w:marBottom w:val="0"/>
      <w:divBdr>
        <w:top w:val="none" w:sz="0" w:space="0" w:color="auto"/>
        <w:left w:val="none" w:sz="0" w:space="0" w:color="auto"/>
        <w:bottom w:val="none" w:sz="0" w:space="0" w:color="auto"/>
        <w:right w:val="none" w:sz="0" w:space="0" w:color="auto"/>
      </w:divBdr>
      <w:divsChild>
        <w:div w:id="1741169662">
          <w:marLeft w:val="0"/>
          <w:marRight w:val="0"/>
          <w:marTop w:val="0"/>
          <w:marBottom w:val="0"/>
          <w:divBdr>
            <w:top w:val="none" w:sz="0" w:space="0" w:color="auto"/>
            <w:left w:val="none" w:sz="0" w:space="0" w:color="auto"/>
            <w:bottom w:val="none" w:sz="0" w:space="0" w:color="auto"/>
            <w:right w:val="none" w:sz="0" w:space="0" w:color="auto"/>
          </w:divBdr>
          <w:divsChild>
            <w:div w:id="1574923655">
              <w:marLeft w:val="0"/>
              <w:marRight w:val="0"/>
              <w:marTop w:val="0"/>
              <w:marBottom w:val="0"/>
              <w:divBdr>
                <w:top w:val="none" w:sz="0" w:space="0" w:color="auto"/>
                <w:left w:val="none" w:sz="0" w:space="0" w:color="auto"/>
                <w:bottom w:val="none" w:sz="0" w:space="0" w:color="auto"/>
                <w:right w:val="none" w:sz="0" w:space="0" w:color="auto"/>
              </w:divBdr>
            </w:div>
            <w:div w:id="192498963">
              <w:marLeft w:val="0"/>
              <w:marRight w:val="0"/>
              <w:marTop w:val="0"/>
              <w:marBottom w:val="0"/>
              <w:divBdr>
                <w:top w:val="none" w:sz="0" w:space="0" w:color="auto"/>
                <w:left w:val="none" w:sz="0" w:space="0" w:color="auto"/>
                <w:bottom w:val="none" w:sz="0" w:space="0" w:color="auto"/>
                <w:right w:val="none" w:sz="0" w:space="0" w:color="auto"/>
              </w:divBdr>
              <w:divsChild>
                <w:div w:id="19885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c:creator>
  <cp:lastModifiedBy>Mehr</cp:lastModifiedBy>
  <cp:revision>1</cp:revision>
  <dcterms:created xsi:type="dcterms:W3CDTF">2011-12-07T18:16:00Z</dcterms:created>
  <dcterms:modified xsi:type="dcterms:W3CDTF">2011-12-07T18:17:00Z</dcterms:modified>
</cp:coreProperties>
</file>