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D5" w:rsidRPr="004840D5" w:rsidRDefault="004840D5" w:rsidP="004840D5">
      <w:pPr>
        <w:bidi/>
        <w:spacing w:before="100" w:beforeAutospacing="1" w:after="100" w:afterAutospacing="1" w:line="240" w:lineRule="auto"/>
        <w:outlineLvl w:val="1"/>
        <w:rPr>
          <w:rFonts w:ascii="Tahoma" w:eastAsia="Times New Roman" w:hAnsi="Tahoma" w:cs="B Traffic"/>
          <w:b/>
          <w:bCs/>
          <w:sz w:val="36"/>
          <w:szCs w:val="36"/>
        </w:rPr>
      </w:pPr>
      <w:r w:rsidRPr="004840D5">
        <w:rPr>
          <w:rFonts w:ascii="Tahoma" w:eastAsia="Times New Roman" w:hAnsi="Tahoma" w:cs="B Traffic"/>
          <w:b/>
          <w:bCs/>
          <w:sz w:val="36"/>
          <w:szCs w:val="36"/>
          <w:rtl/>
        </w:rPr>
        <w:fldChar w:fldCharType="begin"/>
      </w:r>
      <w:r w:rsidRPr="004840D5">
        <w:rPr>
          <w:rFonts w:ascii="Tahoma" w:eastAsia="Times New Roman" w:hAnsi="Tahoma" w:cs="B Traffic"/>
          <w:b/>
          <w:bCs/>
          <w:sz w:val="36"/>
          <w:szCs w:val="36"/>
          <w:rtl/>
        </w:rPr>
        <w:instrText xml:space="preserve"> </w:instrText>
      </w:r>
      <w:r w:rsidRPr="004840D5">
        <w:rPr>
          <w:rFonts w:ascii="Tahoma" w:eastAsia="Times New Roman" w:hAnsi="Tahoma" w:cs="B Traffic"/>
          <w:b/>
          <w:bCs/>
          <w:sz w:val="36"/>
          <w:szCs w:val="36"/>
        </w:rPr>
        <w:instrText>HYPERLINK "http://salem-bash.ir/post/380/%D8%AA%D8%B3%D8%AA%20%D8%B9%D8%B1%D9%82%20%D8%AF%D8%B1%20%D8%A7%D8%B7%D9%81%D8%A7%D9%84</w:instrText>
      </w:r>
      <w:r w:rsidRPr="004840D5">
        <w:rPr>
          <w:rFonts w:ascii="Tahoma" w:eastAsia="Times New Roman" w:hAnsi="Tahoma" w:cs="B Traffic"/>
          <w:b/>
          <w:bCs/>
          <w:sz w:val="36"/>
          <w:szCs w:val="36"/>
          <w:rtl/>
        </w:rPr>
        <w:instrText xml:space="preserve">" </w:instrText>
      </w:r>
      <w:r w:rsidRPr="004840D5">
        <w:rPr>
          <w:rFonts w:ascii="Tahoma" w:eastAsia="Times New Roman" w:hAnsi="Tahoma" w:cs="B Traffic"/>
          <w:b/>
          <w:bCs/>
          <w:sz w:val="36"/>
          <w:szCs w:val="36"/>
          <w:rtl/>
        </w:rPr>
        <w:fldChar w:fldCharType="separate"/>
      </w:r>
      <w:r w:rsidRPr="004840D5">
        <w:rPr>
          <w:rFonts w:ascii="Tahoma" w:eastAsia="Times New Roman" w:hAnsi="Tahoma" w:cs="B Traffic" w:hint="cs"/>
          <w:b/>
          <w:bCs/>
          <w:color w:val="0000FF"/>
          <w:sz w:val="36"/>
          <w:szCs w:val="36"/>
          <w:u w:val="single"/>
          <w:rtl/>
        </w:rPr>
        <w:t>تست عرق در اطفال</w:t>
      </w:r>
      <w:r w:rsidRPr="004840D5">
        <w:rPr>
          <w:rFonts w:ascii="Tahoma" w:eastAsia="Times New Roman" w:hAnsi="Tahoma" w:cs="B Traffic"/>
          <w:b/>
          <w:bCs/>
          <w:sz w:val="36"/>
          <w:szCs w:val="36"/>
          <w:rtl/>
        </w:rPr>
        <w:fldChar w:fldCharType="end"/>
      </w:r>
    </w:p>
    <w:p w:rsidR="004840D5" w:rsidRPr="004840D5" w:rsidRDefault="004840D5" w:rsidP="004840D5">
      <w:pPr>
        <w:bidi/>
        <w:spacing w:before="120" w:after="120" w:line="240" w:lineRule="auto"/>
        <w:rPr>
          <w:rFonts w:ascii="Tahoma" w:eastAsia="Times New Roman" w:hAnsi="Tahoma" w:cs="Tahoma" w:hint="cs"/>
          <w:b/>
          <w:bCs/>
          <w:sz w:val="18"/>
          <w:szCs w:val="18"/>
          <w:rtl/>
        </w:rPr>
      </w:pPr>
      <w:r w:rsidRPr="004840D5">
        <w:rPr>
          <w:rFonts w:ascii="Tahoma" w:eastAsia="Times New Roman" w:hAnsi="Tahoma" w:cs="Tahoma"/>
          <w:b/>
          <w:bCs/>
          <w:sz w:val="18"/>
          <w:szCs w:val="18"/>
        </w:rPr>
        <w:t xml:space="preserve">Cystic </w:t>
      </w:r>
      <w:proofErr w:type="spellStart"/>
      <w:r w:rsidRPr="004840D5">
        <w:rPr>
          <w:rFonts w:ascii="Tahoma" w:eastAsia="Times New Roman" w:hAnsi="Tahoma" w:cs="Tahoma"/>
          <w:b/>
          <w:bCs/>
          <w:sz w:val="18"/>
          <w:szCs w:val="18"/>
        </w:rPr>
        <w:t>fibros</w:t>
      </w:r>
      <w:proofErr w:type="spellEnd"/>
      <w:r w:rsidRPr="004840D5">
        <w:rPr>
          <w:rFonts w:ascii="Tahoma" w:eastAsia="Times New Roman" w:hAnsi="Tahoma" w:cs="Tahoma"/>
          <w:b/>
          <w:bCs/>
          <w:sz w:val="18"/>
          <w:szCs w:val="18"/>
          <w:rtl/>
        </w:rPr>
        <w:t>لوزالمعده یا (</w:t>
      </w:r>
      <w:proofErr w:type="spellStart"/>
      <w:r w:rsidRPr="004840D5">
        <w:rPr>
          <w:rFonts w:ascii="Tahoma" w:eastAsia="Times New Roman" w:hAnsi="Tahoma" w:cs="Tahoma"/>
          <w:b/>
          <w:bCs/>
          <w:sz w:val="18"/>
          <w:szCs w:val="18"/>
        </w:rPr>
        <w:t>mucoviscidosis</w:t>
      </w:r>
      <w:proofErr w:type="spellEnd"/>
      <w:proofErr w:type="gramStart"/>
      <w:r w:rsidRPr="004840D5">
        <w:rPr>
          <w:rFonts w:ascii="Tahoma" w:eastAsia="Times New Roman" w:hAnsi="Tahoma" w:cs="Tahoma"/>
          <w:b/>
          <w:bCs/>
          <w:sz w:val="18"/>
          <w:szCs w:val="18"/>
          <w:rtl/>
        </w:rPr>
        <w:t>)به</w:t>
      </w:r>
      <w:proofErr w:type="gramEnd"/>
      <w:r w:rsidRPr="004840D5">
        <w:rPr>
          <w:rFonts w:ascii="Tahoma" w:eastAsia="Times New Roman" w:hAnsi="Tahoma" w:cs="Tahoma"/>
          <w:b/>
          <w:bCs/>
          <w:sz w:val="18"/>
          <w:szCs w:val="18"/>
          <w:rtl/>
        </w:rPr>
        <w:t xml:space="preserve"> عنوان یکی از اختلالات مادرزادی متابولیکی منتج از انحراف ساختار ژنتیکی است . این بیماری به علت ناتوان بودن عملیات درمانی در زمره بیماریهای کشنده طبقه بندی می شود . در صورتیکه پدرو مادر هر دو ناقل باشند بیماری به نوزاد سرایت می کند . انتشار ناهنجاری ژنتیکی بر حسب نژادهای گوناگون تغییر می کند که نرخ متوسط آن یک بیمار در هر 1500 تولد زنده است . نشانه های بیماری متعدد است ، هر چند این نشانه ها دقیقا با بقیه بیماری ها یکسان نیست اما پزشکان در اغلب موارد در تشخیص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  از دیگر بیماریهای دوران کودکی تنها توسط معاینات بالینی دچار مشکل می شوند .</w:t>
      </w:r>
      <w:r w:rsidRPr="004840D5">
        <w:rPr>
          <w:rFonts w:ascii="Tahoma" w:eastAsia="Times New Roman" w:hAnsi="Tahoma" w:cs="Tahoma"/>
          <w:b/>
          <w:bCs/>
          <w:sz w:val="18"/>
          <w:szCs w:val="18"/>
          <w:rtl/>
        </w:rPr>
        <w:br/>
        <w:t>مهمترین نشانه های کلینیکی مشکلات ریوی ناشی از ترشحات لزج غیرعادی در ریه ها می باشد که نیاز به فیزیوتراپی سریع و درمان آنتی بیوتیکی برای کاهش ریسک التهاب ریه است . پانکراس نیز بر اثر ترشحات (</w:t>
      </w:r>
      <w:r w:rsidRPr="004840D5">
        <w:rPr>
          <w:rFonts w:ascii="Tahoma" w:eastAsia="Times New Roman" w:hAnsi="Tahoma" w:cs="Tahoma"/>
          <w:b/>
          <w:bCs/>
          <w:sz w:val="18"/>
          <w:szCs w:val="18"/>
        </w:rPr>
        <w:t>over-viscous</w:t>
      </w:r>
      <w:r w:rsidRPr="004840D5">
        <w:rPr>
          <w:rFonts w:ascii="Tahoma" w:eastAsia="Times New Roman" w:hAnsi="Tahoma" w:cs="Tahoma"/>
          <w:b/>
          <w:bCs/>
          <w:sz w:val="18"/>
          <w:szCs w:val="18"/>
          <w:rtl/>
        </w:rPr>
        <w:t>)تحت تاثیر قرار می گیرد و این امر موجب کاهش آنزیمهای گوارشی می شود که در هضم غذا نقش اساسی دارد و نوزاد بر اثر آن قادر به رشد نمی باشد زیرا غذای قورت داده شده از کانال غذا بدون شکست آنزیمی لازم برای جذب مواد مغذی عبور می کند .</w:t>
      </w:r>
      <w:r w:rsidRPr="004840D5">
        <w:rPr>
          <w:rFonts w:ascii="Tahoma" w:eastAsia="Times New Roman" w:hAnsi="Tahoma" w:cs="Tahoma"/>
          <w:b/>
          <w:bCs/>
          <w:sz w:val="18"/>
          <w:szCs w:val="18"/>
          <w:rtl/>
        </w:rPr>
        <w:br/>
        <w:t xml:space="preserve">خوشبختانه این مشکل اخیر تا حدی از طریق اضافه کردن عصاره پانکراس حیوانات به جیره غذائی قابل درمان می باشد . شایان ذکر است که بیماران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 xml:space="preserve">تا حدی در درجه نشان دادن علائم با یکدیگر متفاوتند . برخی دچار ضایعات کمتری در مسیر هوای سیستم تنفسی شده و برخی دیگر مشکلات جدی تری در پانکراس دارند . یکی از مشخصه های موروثی بودن این بیماری آن می باشد که ناقلین آن علائم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 xml:space="preserve">را از خود نشان نمی دهند . در سال 1953 مشاهده شد کودکانی که تحت تاثیر این بیماری قرار دارند دچار </w:t>
      </w:r>
      <w:proofErr w:type="spellStart"/>
      <w:r w:rsidRPr="004840D5">
        <w:rPr>
          <w:rFonts w:ascii="Tahoma" w:eastAsia="Times New Roman" w:hAnsi="Tahoma" w:cs="Tahoma"/>
          <w:b/>
          <w:bCs/>
          <w:sz w:val="18"/>
          <w:szCs w:val="18"/>
        </w:rPr>
        <w:t>hyponatremia</w:t>
      </w:r>
      <w:proofErr w:type="spellEnd"/>
      <w:r w:rsidRPr="004840D5">
        <w:rPr>
          <w:rFonts w:ascii="Tahoma" w:eastAsia="Times New Roman" w:hAnsi="Tahoma" w:cs="Tahoma"/>
          <w:b/>
          <w:bCs/>
          <w:sz w:val="18"/>
          <w:szCs w:val="18"/>
          <w:rtl/>
        </w:rPr>
        <w:t xml:space="preserve">  حاد در هوای گرم می شوند . تحقیقات بر دلایل از دست دادن سدیم نشان داد که عرق مترشحه از کودکان دارای بیماری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دارای 3تا4 برابر نمک بیش از افراد سالم می باشد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پیگیریهای به عمل آمده نشان داد که افزایش نمک در ناقلین مشاهده نمی شود . این اولین باری بود که تست آزمایشگاهی برای بیماری ممکن شد . از همان زمان تست عرق بوجود آمد و تا کنون تست اصلی تشخیص آزمایشگاهی برای این بیماری می باشد . در سالهای اخیر کشف ژن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مژده تشخیص آزمایشگاهی جدیدی را داد . مطالعات تکمیلی بر روی ژن عوامل متعددی را که ممکن است نشانه های</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را بوجود آورد آشکار ساخته است . هیچ شکی نیست که این تحقیقات در آینده می تواند تاثیرات ناهنجاریهای مختلف ژنتیکی را بر الگوهای بیوشیمی افراد از بین ببرد . هر چند تست عرق به عنوان تست قطعی تشخیص آزمایشگاهی برای مدت زمانی باقی خواهد ماند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ارزیابی روشهای تست عرق :</w:t>
      </w:r>
      <w:r w:rsidRPr="004840D5">
        <w:rPr>
          <w:rFonts w:ascii="Tahoma" w:eastAsia="Times New Roman" w:hAnsi="Tahoma" w:cs="Tahoma"/>
          <w:b/>
          <w:bCs/>
          <w:sz w:val="18"/>
          <w:szCs w:val="18"/>
          <w:rtl/>
        </w:rPr>
        <w:br/>
        <w:t>تست عرق در گذشته شامل سه مرحله متوالی و جداگانه زیر می شد :</w:t>
      </w:r>
      <w:r w:rsidRPr="004840D5">
        <w:rPr>
          <w:rFonts w:ascii="Tahoma" w:eastAsia="Times New Roman" w:hAnsi="Tahoma" w:cs="Tahoma"/>
          <w:b/>
          <w:bCs/>
          <w:sz w:val="18"/>
          <w:szCs w:val="18"/>
          <w:rtl/>
        </w:rPr>
        <w:br/>
        <w:t>1- تحریک غده های عرق</w:t>
      </w:r>
      <w:r w:rsidRPr="004840D5">
        <w:rPr>
          <w:rFonts w:ascii="Tahoma" w:eastAsia="Times New Roman" w:hAnsi="Tahoma" w:cs="Tahoma"/>
          <w:b/>
          <w:bCs/>
          <w:sz w:val="18"/>
          <w:szCs w:val="18"/>
          <w:rtl/>
        </w:rPr>
        <w:br/>
        <w:t>2-  جمع آوری ترشحات</w:t>
      </w:r>
      <w:bookmarkStart w:id="0" w:name="_GoBack"/>
      <w:bookmarkEnd w:id="0"/>
      <w:r w:rsidRPr="004840D5">
        <w:rPr>
          <w:rFonts w:ascii="Tahoma" w:eastAsia="Times New Roman" w:hAnsi="Tahoma" w:cs="Tahoma"/>
          <w:b/>
          <w:bCs/>
          <w:sz w:val="18"/>
          <w:szCs w:val="18"/>
          <w:rtl/>
        </w:rPr>
        <w:br/>
        <w:t>3-  آنالیز عرق</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روشهای تحریک اولیه شامل گرم کردن کلی بدن و متعاقبا قرار دادن بیمار در کیسه و یا بعد از آن با حرارت دادن بدن و سپس جمع آوری عرق از نواحی محدودی از پوست توسط پدهای جذبی انجام می 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این روش کودک را در خطر قرار داده و راضی کننده نبود . در نهایت حرارت دادن با استفاده از </w:t>
      </w:r>
      <w:proofErr w:type="spellStart"/>
      <w:r w:rsidRPr="004840D5">
        <w:rPr>
          <w:rFonts w:ascii="Tahoma" w:eastAsia="Times New Roman" w:hAnsi="Tahoma" w:cs="Tahoma"/>
          <w:b/>
          <w:bCs/>
          <w:sz w:val="18"/>
          <w:szCs w:val="18"/>
        </w:rPr>
        <w:t>pilocarpine</w:t>
      </w:r>
      <w:proofErr w:type="spellEnd"/>
      <w:r w:rsidRPr="004840D5">
        <w:rPr>
          <w:rFonts w:ascii="Tahoma" w:eastAsia="Times New Roman" w:hAnsi="Tahoma" w:cs="Tahoma"/>
          <w:b/>
          <w:bCs/>
          <w:sz w:val="18"/>
          <w:szCs w:val="18"/>
        </w:rPr>
        <w:t xml:space="preserve"> </w:t>
      </w:r>
      <w:proofErr w:type="spellStart"/>
      <w:r w:rsidRPr="004840D5">
        <w:rPr>
          <w:rFonts w:ascii="Tahoma" w:eastAsia="Times New Roman" w:hAnsi="Tahoma" w:cs="Tahoma"/>
          <w:b/>
          <w:bCs/>
          <w:sz w:val="18"/>
          <w:szCs w:val="18"/>
        </w:rPr>
        <w:t>iontophoresis</w:t>
      </w:r>
      <w:proofErr w:type="spellEnd"/>
      <w:r w:rsidRPr="004840D5">
        <w:rPr>
          <w:rFonts w:ascii="Tahoma" w:eastAsia="Times New Roman" w:hAnsi="Tahoma" w:cs="Tahoma"/>
          <w:b/>
          <w:bCs/>
          <w:sz w:val="18"/>
          <w:szCs w:val="18"/>
          <w:rtl/>
        </w:rPr>
        <w:t xml:space="preserve">  حذف شد که توسط این روش غدد عرق تحریک شده سپس عرق توسط پدهایی که از قبل وزن شده بودند و دوباره وزن کردن آنها جمع آوری شده و سپس آنالیز می شد . این روش به نام تست جذب عرق </w:t>
      </w:r>
      <w:r w:rsidRPr="004840D5">
        <w:rPr>
          <w:rFonts w:ascii="Tahoma" w:eastAsia="Times New Roman" w:hAnsi="Tahoma" w:cs="Tahoma"/>
          <w:b/>
          <w:bCs/>
          <w:sz w:val="18"/>
          <w:szCs w:val="18"/>
        </w:rPr>
        <w:t>Gibson and Cooke</w:t>
      </w:r>
      <w:r w:rsidRPr="004840D5">
        <w:rPr>
          <w:rFonts w:ascii="Tahoma" w:eastAsia="Times New Roman" w:hAnsi="Tahoma" w:cs="Tahoma"/>
          <w:b/>
          <w:bCs/>
          <w:sz w:val="18"/>
          <w:szCs w:val="18"/>
          <w:rtl/>
        </w:rPr>
        <w:t>یا به اختصار تست کمی(</w:t>
      </w:r>
      <w:r w:rsidRPr="004840D5">
        <w:rPr>
          <w:rFonts w:ascii="Tahoma" w:eastAsia="Times New Roman" w:hAnsi="Tahoma" w:cs="Tahoma"/>
          <w:b/>
          <w:bCs/>
          <w:sz w:val="18"/>
          <w:szCs w:val="18"/>
        </w:rPr>
        <w:t>QPIT</w:t>
      </w:r>
      <w:r w:rsidRPr="004840D5">
        <w:rPr>
          <w:rFonts w:ascii="Tahoma" w:eastAsia="Times New Roman" w:hAnsi="Tahoma" w:cs="Tahoma"/>
          <w:b/>
          <w:bCs/>
          <w:sz w:val="18"/>
          <w:szCs w:val="18"/>
          <w:rtl/>
        </w:rPr>
        <w:t>)  نامیده می شد.</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این روش برای مدت زیادی و حتی هم اکنون توسط برخی مراکز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در حال اجرا می باشد . این شیوه وقت گیر و خسته کننده بوده و نیاز به دخالتهای فراوان انسان داشته که باعث ایجاد خطا در آزمایش می شود بخصوص در حالتی که میزان عرق کم است .آلودگیهای محیطی یکی دیگر از عوامل موثر در کاهش دقت و صحت این تست در این روش می باشد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مراکزی که بصورت تخصصی این را آزمایش را انجام می دهند دارای افرادی متبحر برای انجام این کار میباشند در حالیکه در مراکزی که به ندرت این آزمایش انجام می شود احتمال وجود اشتباه بسیار بالاست.روش </w:t>
      </w:r>
      <w:proofErr w:type="spellStart"/>
      <w:r w:rsidRPr="004840D5">
        <w:rPr>
          <w:rFonts w:ascii="Tahoma" w:eastAsia="Times New Roman" w:hAnsi="Tahoma" w:cs="Tahoma"/>
          <w:b/>
          <w:bCs/>
          <w:sz w:val="18"/>
          <w:szCs w:val="18"/>
        </w:rPr>
        <w:t>pilocarpine</w:t>
      </w:r>
      <w:proofErr w:type="spellEnd"/>
      <w:r w:rsidRPr="004840D5">
        <w:rPr>
          <w:rFonts w:ascii="Tahoma" w:eastAsia="Times New Roman" w:hAnsi="Tahoma" w:cs="Tahoma"/>
          <w:b/>
          <w:bCs/>
          <w:sz w:val="18"/>
          <w:szCs w:val="18"/>
        </w:rPr>
        <w:t xml:space="preserve"> </w:t>
      </w:r>
      <w:proofErr w:type="spellStart"/>
      <w:r w:rsidRPr="004840D5">
        <w:rPr>
          <w:rFonts w:ascii="Tahoma" w:eastAsia="Times New Roman" w:hAnsi="Tahoma" w:cs="Tahoma"/>
          <w:b/>
          <w:bCs/>
          <w:sz w:val="18"/>
          <w:szCs w:val="18"/>
        </w:rPr>
        <w:t>iontophoresis</w:t>
      </w:r>
      <w:proofErr w:type="spellEnd"/>
      <w:r w:rsidRPr="004840D5">
        <w:rPr>
          <w:rFonts w:ascii="Tahoma" w:eastAsia="Times New Roman" w:hAnsi="Tahoma" w:cs="Tahoma"/>
          <w:b/>
          <w:bCs/>
          <w:sz w:val="18"/>
          <w:szCs w:val="18"/>
          <w:rtl/>
        </w:rPr>
        <w:t xml:space="preserve">هنوز بعنوان بهترین راه برای تحریک غدد عرقی بشمار می رود ولی تلاشها برای یافتن راه حلهای ساده تر برای جمع آوری عرق منتج به بوجود آمدن روشی دیگر در دهه های 60 و اوایل دهه 70 میلادی شد  که در میان آنها سیستم </w:t>
      </w:r>
      <w:r w:rsidRPr="004840D5">
        <w:rPr>
          <w:rFonts w:ascii="Tahoma" w:eastAsia="Times New Roman" w:hAnsi="Tahoma" w:cs="Tahoma"/>
          <w:b/>
          <w:bCs/>
          <w:sz w:val="18"/>
          <w:szCs w:val="18"/>
        </w:rPr>
        <w:t>cup-collection</w:t>
      </w:r>
      <w:r w:rsidRPr="004840D5">
        <w:rPr>
          <w:rFonts w:ascii="Tahoma" w:eastAsia="Times New Roman" w:hAnsi="Tahoma" w:cs="Tahoma"/>
          <w:b/>
          <w:bCs/>
          <w:sz w:val="18"/>
          <w:szCs w:val="18"/>
          <w:rtl/>
        </w:rPr>
        <w:t>  متداول تر بود که در آن از هدایت الکتریکی برای آنالیز و همچنین سیستم الکترود کلر پوست به صورت مستقیم استفاده می 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این روشها بسیار خلاقانه بودند و از نظر عملی بسیار ساده تر و ارزانتر از </w:t>
      </w:r>
      <w:r w:rsidRPr="004840D5">
        <w:rPr>
          <w:rFonts w:ascii="Tahoma" w:eastAsia="Times New Roman" w:hAnsi="Tahoma" w:cs="Tahoma"/>
          <w:b/>
          <w:bCs/>
          <w:sz w:val="18"/>
          <w:szCs w:val="18"/>
        </w:rPr>
        <w:t>Gibson and Cooke</w:t>
      </w:r>
      <w:r w:rsidRPr="004840D5">
        <w:rPr>
          <w:rFonts w:ascii="Tahoma" w:eastAsia="Times New Roman" w:hAnsi="Tahoma" w:cs="Tahoma"/>
          <w:b/>
          <w:bCs/>
          <w:sz w:val="18"/>
          <w:szCs w:val="18"/>
          <w:rtl/>
        </w:rPr>
        <w:t xml:space="preserve">بودند، اما پذیرش این آن درحد وسیع به مشکل برخورد و موج سنگینی از انتقادات را در متون حرفه ای به دنبال داشت که در پی آن ، </w:t>
      </w:r>
      <w:r w:rsidRPr="004840D5">
        <w:rPr>
          <w:rFonts w:ascii="Tahoma" w:eastAsia="Times New Roman" w:hAnsi="Tahoma" w:cs="Tahoma"/>
          <w:b/>
          <w:bCs/>
          <w:sz w:val="18"/>
          <w:szCs w:val="18"/>
          <w:rtl/>
        </w:rPr>
        <w:lastRenderedPageBreak/>
        <w:t>مراکز علمی بازگشت به همان روش اولیه (</w:t>
      </w:r>
      <w:r w:rsidRPr="004840D5">
        <w:rPr>
          <w:rFonts w:ascii="Tahoma" w:eastAsia="Times New Roman" w:hAnsi="Tahoma" w:cs="Tahoma"/>
          <w:b/>
          <w:bCs/>
          <w:sz w:val="18"/>
          <w:szCs w:val="18"/>
        </w:rPr>
        <w:t>QPIT</w:t>
      </w:r>
      <w:r w:rsidRPr="004840D5">
        <w:rPr>
          <w:rFonts w:ascii="Tahoma" w:eastAsia="Times New Roman" w:hAnsi="Tahoma" w:cs="Tahoma"/>
          <w:b/>
          <w:bCs/>
          <w:sz w:val="18"/>
          <w:szCs w:val="18"/>
          <w:rtl/>
        </w:rPr>
        <w:t xml:space="preserve">)  را خواستار شدند که در حال حاضر نیز بعنوان روش مرجع شناخته می شود ، تا جائیکه مراکز ارجاع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 xml:space="preserve">در امریکا که تحت نظر انجمن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کار می کردند استفاده از هر روش برای تست عرق بجز روش (</w:t>
      </w:r>
      <w:r w:rsidRPr="004840D5">
        <w:rPr>
          <w:rFonts w:ascii="Tahoma" w:eastAsia="Times New Roman" w:hAnsi="Tahoma" w:cs="Tahoma"/>
          <w:b/>
          <w:bCs/>
          <w:sz w:val="18"/>
          <w:szCs w:val="18"/>
        </w:rPr>
        <w:t>QPIT</w:t>
      </w:r>
      <w:r w:rsidRPr="004840D5">
        <w:rPr>
          <w:rFonts w:ascii="Tahoma" w:eastAsia="Times New Roman" w:hAnsi="Tahoma" w:cs="Tahoma"/>
          <w:b/>
          <w:bCs/>
          <w:sz w:val="18"/>
          <w:szCs w:val="18"/>
          <w:rtl/>
        </w:rPr>
        <w:t>)را ممنوع اعلام کردند .تلاشهای اولیه برای ساده سازی روش تست عرق به دو دلیل اصلی با شکست مواجه 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1- خطای ذاتی این روش در جمع آوری عرق که خارج ار کنترل اپراتور بود</w:t>
      </w:r>
      <w:r w:rsidRPr="004840D5">
        <w:rPr>
          <w:rFonts w:ascii="Tahoma" w:eastAsia="Times New Roman" w:hAnsi="Tahoma" w:cs="Tahoma"/>
          <w:b/>
          <w:bCs/>
          <w:sz w:val="18"/>
          <w:szCs w:val="18"/>
          <w:rtl/>
        </w:rPr>
        <w:br/>
        <w:t>2- به شدت تحت تاثیر تغییرات روشهای اپراتوری بود</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روش </w:t>
      </w:r>
      <w:r w:rsidRPr="004840D5">
        <w:rPr>
          <w:rFonts w:ascii="Tahoma" w:eastAsia="Times New Roman" w:hAnsi="Tahoma" w:cs="Tahoma"/>
          <w:b/>
          <w:bCs/>
          <w:sz w:val="18"/>
          <w:szCs w:val="18"/>
        </w:rPr>
        <w:t>cup-collection</w:t>
      </w:r>
      <w:r w:rsidRPr="004840D5">
        <w:rPr>
          <w:rFonts w:ascii="Tahoma" w:eastAsia="Times New Roman" w:hAnsi="Tahoma" w:cs="Tahoma"/>
          <w:b/>
          <w:bCs/>
          <w:sz w:val="18"/>
          <w:szCs w:val="18"/>
          <w:rtl/>
        </w:rPr>
        <w:t xml:space="preserve">   توسط </w:t>
      </w:r>
      <w:r w:rsidRPr="004840D5">
        <w:rPr>
          <w:rFonts w:ascii="Tahoma" w:eastAsia="Times New Roman" w:hAnsi="Tahoma" w:cs="Tahoma"/>
          <w:b/>
          <w:bCs/>
          <w:sz w:val="18"/>
          <w:szCs w:val="18"/>
        </w:rPr>
        <w:t>Webster</w:t>
      </w:r>
      <w:r w:rsidRPr="004840D5">
        <w:rPr>
          <w:rFonts w:ascii="Tahoma" w:eastAsia="Times New Roman" w:hAnsi="Tahoma" w:cs="Tahoma"/>
          <w:b/>
          <w:bCs/>
          <w:sz w:val="18"/>
          <w:szCs w:val="18"/>
          <w:rtl/>
        </w:rPr>
        <w:t xml:space="preserve">مورد مطالعه و آزمایش قرار گرفت و این پدیده را دریافت که علت اصلی خطا در این روش تشکیل میعان در دیواره های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 xml:space="preserve">پلاستیکی است .این خطا با استفاده از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 xml:space="preserve">فلزی که در دمای بالاتر از بدن بدست آمده بود توسط تحریک الکتریکی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مرتفع گردید و میعان صورت نگرفت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درسال 1978 کمپانی </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 xml:space="preserve">سیستم جمع آوری عرق </w:t>
      </w:r>
      <w:r w:rsidRPr="004840D5">
        <w:rPr>
          <w:rFonts w:ascii="Tahoma" w:eastAsia="Times New Roman" w:hAnsi="Tahoma" w:cs="Tahoma"/>
          <w:b/>
          <w:bCs/>
          <w:sz w:val="18"/>
          <w:szCs w:val="18"/>
        </w:rPr>
        <w:t>Webster</w:t>
      </w:r>
      <w:r w:rsidRPr="004840D5">
        <w:rPr>
          <w:rFonts w:ascii="Tahoma" w:eastAsia="Times New Roman" w:hAnsi="Tahoma" w:cs="Tahoma"/>
          <w:b/>
          <w:bCs/>
          <w:sz w:val="18"/>
          <w:szCs w:val="18"/>
          <w:rtl/>
        </w:rPr>
        <w:t xml:space="preserve">مدل 3500 را که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 xml:space="preserve">فلزی را توسط تحریک الکتریکی گرم می کرد معرفی نمود . این اولین سیستم جمع آوری عرق قابل مقایسه با سیستم </w:t>
      </w:r>
      <w:r w:rsidRPr="004840D5">
        <w:rPr>
          <w:rFonts w:ascii="Tahoma" w:eastAsia="Times New Roman" w:hAnsi="Tahoma" w:cs="Tahoma"/>
          <w:b/>
          <w:bCs/>
          <w:sz w:val="18"/>
          <w:szCs w:val="18"/>
        </w:rPr>
        <w:t>Gibson</w:t>
      </w:r>
      <w:r w:rsidRPr="004840D5">
        <w:rPr>
          <w:rFonts w:ascii="Tahoma" w:eastAsia="Times New Roman" w:hAnsi="Tahoma" w:cs="Tahoma"/>
          <w:b/>
          <w:bCs/>
          <w:sz w:val="18"/>
          <w:szCs w:val="18"/>
          <w:rtl/>
        </w:rPr>
        <w:t xml:space="preserve"> &amp; </w:t>
      </w:r>
      <w:proofErr w:type="spellStart"/>
      <w:r w:rsidRPr="004840D5">
        <w:rPr>
          <w:rFonts w:ascii="Tahoma" w:eastAsia="Times New Roman" w:hAnsi="Tahoma" w:cs="Tahoma"/>
          <w:b/>
          <w:bCs/>
          <w:sz w:val="18"/>
          <w:szCs w:val="18"/>
        </w:rPr>
        <w:t>cooke</w:t>
      </w:r>
      <w:proofErr w:type="spellEnd"/>
      <w:r w:rsidRPr="004840D5">
        <w:rPr>
          <w:rFonts w:ascii="Tahoma" w:eastAsia="Times New Roman" w:hAnsi="Tahoma" w:cs="Tahoma"/>
          <w:b/>
          <w:bCs/>
          <w:sz w:val="18"/>
          <w:szCs w:val="18"/>
          <w:rtl/>
        </w:rPr>
        <w:t xml:space="preserve">بود. این روش از موفقیت خوبی برخوردار بود و هیچ وقت مورد انتقاد استفاده کنندگان قرار نگرفت و مانند سایر روش های </w:t>
      </w:r>
      <w:r w:rsidRPr="004840D5">
        <w:rPr>
          <w:rFonts w:ascii="Tahoma" w:eastAsia="Times New Roman" w:hAnsi="Tahoma" w:cs="Tahoma"/>
          <w:b/>
          <w:bCs/>
          <w:sz w:val="18"/>
          <w:szCs w:val="18"/>
        </w:rPr>
        <w:t>cup-</w:t>
      </w:r>
      <w:proofErr w:type="spellStart"/>
      <w:r w:rsidRPr="004840D5">
        <w:rPr>
          <w:rFonts w:ascii="Tahoma" w:eastAsia="Times New Roman" w:hAnsi="Tahoma" w:cs="Tahoma"/>
          <w:b/>
          <w:bCs/>
          <w:sz w:val="18"/>
          <w:szCs w:val="18"/>
        </w:rPr>
        <w:t>colletion</w:t>
      </w:r>
      <w:proofErr w:type="spellEnd"/>
      <w:r w:rsidRPr="004840D5">
        <w:rPr>
          <w:rFonts w:ascii="Tahoma" w:eastAsia="Times New Roman" w:hAnsi="Tahoma" w:cs="Tahoma"/>
          <w:b/>
          <w:bCs/>
          <w:sz w:val="18"/>
          <w:szCs w:val="18"/>
          <w:rtl/>
        </w:rPr>
        <w:t xml:space="preserve">یک روند داشت و آن جمع آوری و برداشت عرق در زیر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بود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تلاش </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 xml:space="preserve">برای رفع این عیب منتج به ساخت مدل جمع آوری عرق </w:t>
      </w:r>
      <w:proofErr w:type="spellStart"/>
      <w:r w:rsidRPr="004840D5">
        <w:rPr>
          <w:rFonts w:ascii="Tahoma" w:eastAsia="Times New Roman" w:hAnsi="Tahoma" w:cs="Tahoma"/>
          <w:b/>
          <w:bCs/>
          <w:sz w:val="18"/>
          <w:szCs w:val="18"/>
        </w:rPr>
        <w:t>Macrouct</w:t>
      </w:r>
      <w:proofErr w:type="spellEnd"/>
      <w:r w:rsidRPr="004840D5">
        <w:rPr>
          <w:rFonts w:ascii="Tahoma" w:eastAsia="Times New Roman" w:hAnsi="Tahoma" w:cs="Tahoma"/>
          <w:b/>
          <w:bCs/>
          <w:sz w:val="18"/>
          <w:szCs w:val="18"/>
          <w:rtl/>
        </w:rPr>
        <w:t xml:space="preserve">شد. این دستگاه به طور کلی جایگزین </w:t>
      </w:r>
      <w:r w:rsidRPr="004840D5">
        <w:rPr>
          <w:rFonts w:ascii="Tahoma" w:eastAsia="Times New Roman" w:hAnsi="Tahoma" w:cs="Tahoma"/>
          <w:b/>
          <w:bCs/>
          <w:sz w:val="18"/>
          <w:szCs w:val="18"/>
        </w:rPr>
        <w:t>cup</w:t>
      </w:r>
      <w:r w:rsidRPr="004840D5">
        <w:rPr>
          <w:rFonts w:ascii="Tahoma" w:eastAsia="Times New Roman" w:hAnsi="Tahoma" w:cs="Tahoma"/>
          <w:b/>
          <w:bCs/>
          <w:sz w:val="18"/>
          <w:szCs w:val="18"/>
          <w:rtl/>
        </w:rPr>
        <w:t>حرارت دیده شد . الکترود دستگاه بدون  نیاز به فشار هوا عرق را باکمک فشار هیدرو لیکی غدد وارد یک تیوب باریک میکرد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این روش از سال 1983 تا کنون در آمریکا و همچنان در کل جهان مورد استفاده قرار گرفته است . این پیشرفت </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 xml:space="preserve"> مدیون سالها تجربه و پشتکار نیروهای مجرب و متخصص مهندسی و تحقیقاتی میباشد. هدف </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ساخت دستگاهی با کیفیت منطبق بر اصول زیر می باشد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1-  حذف منابع ذاتی خطا در روشهای جمع آوری قبلی</w:t>
      </w:r>
      <w:r w:rsidRPr="004840D5">
        <w:rPr>
          <w:rFonts w:ascii="Tahoma" w:eastAsia="Times New Roman" w:hAnsi="Tahoma" w:cs="Tahoma"/>
          <w:b/>
          <w:bCs/>
          <w:sz w:val="18"/>
          <w:szCs w:val="18"/>
          <w:rtl/>
        </w:rPr>
        <w:br/>
        <w:t>2-  ایجاد حداکثر دقت ممکن در تشخیص نتیجه (کاهش پتانسیل خطاهای انسانی تا حد ممکن)</w:t>
      </w:r>
      <w:r w:rsidRPr="004840D5">
        <w:rPr>
          <w:rFonts w:ascii="Tahoma" w:eastAsia="Times New Roman" w:hAnsi="Tahoma" w:cs="Tahoma"/>
          <w:b/>
          <w:bCs/>
          <w:sz w:val="18"/>
          <w:szCs w:val="18"/>
          <w:rtl/>
        </w:rPr>
        <w:br/>
        <w:t>3-  به وجود آوردن حداکثر راحتی و ایمنی برای بیمار</w:t>
      </w:r>
      <w:r w:rsidRPr="004840D5">
        <w:rPr>
          <w:rFonts w:ascii="Tahoma" w:eastAsia="Times New Roman" w:hAnsi="Tahoma" w:cs="Tahoma"/>
          <w:b/>
          <w:bCs/>
          <w:sz w:val="18"/>
          <w:szCs w:val="18"/>
          <w:rtl/>
        </w:rPr>
        <w:br/>
        <w:t>4-  ایجاد حداکثر سادگی و راحتی برای اپراتور</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 xml:space="preserve">دستگاه تست عرق مدل </w:t>
      </w:r>
      <w:r w:rsidRPr="004840D5">
        <w:rPr>
          <w:rFonts w:ascii="Tahoma" w:eastAsia="Times New Roman" w:hAnsi="Tahoma" w:cs="Tahoma"/>
          <w:b/>
          <w:bCs/>
          <w:sz w:val="18"/>
          <w:szCs w:val="18"/>
        </w:rPr>
        <w:t>NANODUCT</w:t>
      </w:r>
      <w:r w:rsidRPr="004840D5">
        <w:rPr>
          <w:rFonts w:ascii="Tahoma" w:eastAsia="Times New Roman" w:hAnsi="Tahoma" w:cs="Tahoma"/>
          <w:b/>
          <w:bCs/>
          <w:sz w:val="18"/>
          <w:szCs w:val="18"/>
          <w:rtl/>
        </w:rPr>
        <w:t>:</w:t>
      </w:r>
      <w:r w:rsidRPr="004840D5">
        <w:rPr>
          <w:rFonts w:ascii="Tahoma" w:eastAsia="Times New Roman" w:hAnsi="Tahoma" w:cs="Tahoma"/>
          <w:b/>
          <w:bCs/>
          <w:sz w:val="18"/>
          <w:szCs w:val="18"/>
          <w:rtl/>
        </w:rPr>
        <w:br/>
        <w:t xml:space="preserve">با گذشت بیش از 25 سال استفاده موفق از دستگاه </w:t>
      </w:r>
      <w:proofErr w:type="spellStart"/>
      <w:r w:rsidRPr="004840D5">
        <w:rPr>
          <w:rFonts w:ascii="Tahoma" w:eastAsia="Times New Roman" w:hAnsi="Tahoma" w:cs="Tahoma"/>
          <w:b/>
          <w:bCs/>
          <w:sz w:val="18"/>
          <w:szCs w:val="18"/>
        </w:rPr>
        <w:t>Macroduct</w:t>
      </w:r>
      <w:proofErr w:type="spellEnd"/>
      <w:r w:rsidRPr="004840D5">
        <w:rPr>
          <w:rFonts w:ascii="Tahoma" w:eastAsia="Times New Roman" w:hAnsi="Tahoma" w:cs="Tahoma"/>
          <w:b/>
          <w:bCs/>
          <w:sz w:val="18"/>
          <w:szCs w:val="18"/>
          <w:rtl/>
        </w:rPr>
        <w:t xml:space="preserve">  به تدریج نیاز به تست عرق برای کلیه نوزادان احساس شد . دستگاه  </w:t>
      </w:r>
      <w:proofErr w:type="spellStart"/>
      <w:r w:rsidRPr="004840D5">
        <w:rPr>
          <w:rFonts w:ascii="Tahoma" w:eastAsia="Times New Roman" w:hAnsi="Tahoma" w:cs="Tahoma"/>
          <w:b/>
          <w:bCs/>
          <w:sz w:val="18"/>
          <w:szCs w:val="18"/>
        </w:rPr>
        <w:t>Nanoduct</w:t>
      </w:r>
      <w:proofErr w:type="spellEnd"/>
      <w:r w:rsidRPr="004840D5">
        <w:rPr>
          <w:rFonts w:ascii="Tahoma" w:eastAsia="Times New Roman" w:hAnsi="Tahoma" w:cs="Tahoma"/>
          <w:b/>
          <w:bCs/>
          <w:sz w:val="18"/>
          <w:szCs w:val="18"/>
          <w:rtl/>
        </w:rPr>
        <w:t xml:space="preserve">به گونه ای طراحی شده که درنوزادان زیر 2 هفته نیز این تست قابل انجام می باشد .تشخیص بیماری </w:t>
      </w:r>
      <w:r w:rsidRPr="004840D5">
        <w:rPr>
          <w:rFonts w:ascii="Tahoma" w:eastAsia="Times New Roman" w:hAnsi="Tahoma" w:cs="Tahoma"/>
          <w:b/>
          <w:bCs/>
          <w:sz w:val="18"/>
          <w:szCs w:val="18"/>
        </w:rPr>
        <w:t>CF</w:t>
      </w:r>
      <w:r w:rsidRPr="004840D5">
        <w:rPr>
          <w:rFonts w:ascii="Tahoma" w:eastAsia="Times New Roman" w:hAnsi="Tahoma" w:cs="Tahoma"/>
          <w:b/>
          <w:bCs/>
          <w:sz w:val="18"/>
          <w:szCs w:val="18"/>
          <w:rtl/>
        </w:rPr>
        <w:t>در مراحل اولیه بسیار حیاتی بوده و باعث استفاده از روش مناسب درمان بخصوص استفاده از جریان غذایی مناسب برای کمک به پانکراس و حفاظت نوزاد از مشکلات تنفسی می شود.</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مشکلات عمده ای که تا کنون تست عرق با آن مواجه بوده است :</w:t>
      </w:r>
      <w:r w:rsidRPr="004840D5">
        <w:rPr>
          <w:rFonts w:ascii="Tahoma" w:eastAsia="Times New Roman" w:hAnsi="Tahoma" w:cs="Tahoma"/>
          <w:b/>
          <w:bCs/>
          <w:sz w:val="18"/>
          <w:szCs w:val="18"/>
          <w:rtl/>
        </w:rPr>
        <w:br/>
        <w:t>1- کمبود عرق یا عرق نکردن که بوسیله این دستگاه بعلت نیاز بسیار کم به عرق (درحدود 4 میکرولیتر) این مشکل تا حد چشمگیری کاهش یافته است .</w:t>
      </w:r>
      <w:r w:rsidRPr="004840D5">
        <w:rPr>
          <w:rFonts w:ascii="Tahoma" w:eastAsia="Times New Roman" w:hAnsi="Tahoma" w:cs="Tahoma"/>
          <w:b/>
          <w:bCs/>
          <w:sz w:val="18"/>
          <w:szCs w:val="18"/>
          <w:rtl/>
        </w:rPr>
        <w:br/>
        <w:t xml:space="preserve">2- بزرگ بودن غیر متناسب الکترودها نسبت به اندام ظریف نوزادان . که </w:t>
      </w:r>
      <w:proofErr w:type="spellStart"/>
      <w:r w:rsidRPr="004840D5">
        <w:rPr>
          <w:rFonts w:ascii="Tahoma" w:eastAsia="Times New Roman" w:hAnsi="Tahoma" w:cs="Tahoma"/>
          <w:b/>
          <w:bCs/>
          <w:sz w:val="18"/>
          <w:szCs w:val="18"/>
        </w:rPr>
        <w:t>Nanoduct</w:t>
      </w:r>
      <w:proofErr w:type="spellEnd"/>
      <w:r w:rsidRPr="004840D5">
        <w:rPr>
          <w:rFonts w:ascii="Tahoma" w:eastAsia="Times New Roman" w:hAnsi="Tahoma" w:cs="Tahoma"/>
          <w:b/>
          <w:bCs/>
          <w:sz w:val="18"/>
          <w:szCs w:val="18"/>
          <w:rtl/>
        </w:rPr>
        <w:t>شرکت</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کوچکترین الکترود را در اختیار داشته که برای نوزادان بسیار نحیف نیز قابل استفاده می باشد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3- در اغلب دستگاهها احتمال سوختگی وجود دارد که بوسیله ژل پیلوکارپین این مشکل نیز مرتفع گردیده است.</w:t>
      </w:r>
      <w:r w:rsidRPr="004840D5">
        <w:rPr>
          <w:rFonts w:ascii="Tahoma" w:eastAsia="Times New Roman" w:hAnsi="Tahoma" w:cs="Tahoma"/>
          <w:b/>
          <w:bCs/>
          <w:sz w:val="18"/>
          <w:szCs w:val="18"/>
          <w:rtl/>
        </w:rPr>
        <w:br/>
        <w:t xml:space="preserve">4- همچنین احتمال جواب نادرست در روش جذب </w:t>
      </w:r>
      <w:r w:rsidRPr="004840D5">
        <w:rPr>
          <w:rFonts w:ascii="Tahoma" w:eastAsia="Times New Roman" w:hAnsi="Tahoma" w:cs="Tahoma"/>
          <w:b/>
          <w:bCs/>
          <w:sz w:val="18"/>
          <w:szCs w:val="18"/>
        </w:rPr>
        <w:t>Pad</w:t>
      </w:r>
      <w:r w:rsidRPr="004840D5">
        <w:rPr>
          <w:rFonts w:ascii="Tahoma" w:eastAsia="Times New Roman" w:hAnsi="Tahoma" w:cs="Tahoma"/>
          <w:b/>
          <w:bCs/>
          <w:sz w:val="18"/>
          <w:szCs w:val="18"/>
          <w:rtl/>
        </w:rPr>
        <w:t>که ناشی از توانایی کنترل تشخیص در بیماران بخصوص در مواردی که نوزاد بسیار نحیف است یا میزان عرق ناچیز است باعث کاهش اعتبار این تست می شود.</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بدیهی است این امر (استفاده از الکترودها و جمع کننده های کوچکتر ) تنها باعث افزایش مشکل می شود از آنجا که هنگامی که الکترودها کوچکترند باعث تحریک غدد عرقی کمتری شده و متعاقبا جمع آوری 3-6 میکرولیتر عرق زمان نزدیک به 15 دقیقه طول می کشد . در چنین شرایطی روشهای قدیمی جمع آوری عرق، نگهداری در ظروف آب بندی شده و بردن نمونه برای قرار دادن در دستگاه سنجش امکان پذیر نخواهد بود چرا که پتانسیل خطاهای جدی در این امر به دلیل کم بودن نمونه بسیار بیشتر بوده و اگر غیر ممکن نباشد به سختی قابل کنترل است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t>چنین محدودیتهایی قابل پیشگیری است چنانچه اقدام به جمع آوری حجم کم نمونه به صورت روشهای سنتی نکنیم و بجای آن عرق مستقیما از منافذ عرق در محیط خلا داخل یک مسیر قیفی شکل گردد و چنانچه این اتفاق در</w:t>
      </w:r>
      <w:proofErr w:type="spellStart"/>
      <w:r w:rsidRPr="004840D5">
        <w:rPr>
          <w:rFonts w:ascii="Tahoma" w:eastAsia="Times New Roman" w:hAnsi="Tahoma" w:cs="Tahoma"/>
          <w:b/>
          <w:bCs/>
          <w:sz w:val="18"/>
          <w:szCs w:val="18"/>
        </w:rPr>
        <w:t>Macroduct</w:t>
      </w:r>
      <w:proofErr w:type="spellEnd"/>
      <w:r w:rsidRPr="004840D5">
        <w:rPr>
          <w:rFonts w:ascii="Tahoma" w:eastAsia="Times New Roman" w:hAnsi="Tahoma" w:cs="Tahoma"/>
          <w:b/>
          <w:bCs/>
          <w:sz w:val="18"/>
          <w:szCs w:val="18"/>
          <w:rtl/>
        </w:rPr>
        <w:t xml:space="preserve">صورت می گیرد سپس از طریق تیوب موئینه ای در قسمت جمع کننده در بین الکترودها قرار گرفته و اینجا یک سلول هدایت شکل می گیرد که امکان آنالیز متمرکز الکترولیت را می دهد علاوه بر آن دستگاهی به نام </w:t>
      </w:r>
      <w:proofErr w:type="spellStart"/>
      <w:r w:rsidRPr="004840D5">
        <w:rPr>
          <w:rFonts w:ascii="Tahoma" w:eastAsia="Times New Roman" w:hAnsi="Tahoma" w:cs="Tahoma"/>
          <w:b/>
          <w:bCs/>
          <w:sz w:val="18"/>
          <w:szCs w:val="18"/>
        </w:rPr>
        <w:t>Nanoduct</w:t>
      </w:r>
      <w:proofErr w:type="spellEnd"/>
      <w:r w:rsidRPr="004840D5">
        <w:rPr>
          <w:rFonts w:ascii="Tahoma" w:eastAsia="Times New Roman" w:hAnsi="Tahoma" w:cs="Tahoma"/>
          <w:b/>
          <w:bCs/>
          <w:sz w:val="18"/>
          <w:szCs w:val="18"/>
          <w:rtl/>
        </w:rPr>
        <w:t>تمامی مراحل را یکجا و پیوسته انجام داده و عرق مستقیما از منافذ عرق وارد سیستم اندازه گیری می شود .</w:t>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br/>
      </w:r>
      <w:r w:rsidRPr="004840D5">
        <w:rPr>
          <w:rFonts w:ascii="Tahoma" w:eastAsia="Times New Roman" w:hAnsi="Tahoma" w:cs="Tahoma"/>
          <w:b/>
          <w:bCs/>
          <w:sz w:val="18"/>
          <w:szCs w:val="18"/>
          <w:rtl/>
        </w:rPr>
        <w:lastRenderedPageBreak/>
        <w:t xml:space="preserve">عدم وجود روشهای مشابه در دیگر دستگاهها باعث منحصر بفرد شدن این دستگاه شده است . روشهای دیگرآنالیز با استفاده از مخلوط نمونه که در مراحل مختلف جمع آوری شده است صورت می پذیرد .در حالی که در سیستم </w:t>
      </w:r>
      <w:proofErr w:type="spellStart"/>
      <w:r w:rsidRPr="004840D5">
        <w:rPr>
          <w:rFonts w:ascii="Tahoma" w:eastAsia="Times New Roman" w:hAnsi="Tahoma" w:cs="Tahoma"/>
          <w:b/>
          <w:bCs/>
          <w:sz w:val="18"/>
          <w:szCs w:val="18"/>
        </w:rPr>
        <w:t>Nanoduct</w:t>
      </w:r>
      <w:proofErr w:type="spellEnd"/>
      <w:r w:rsidRPr="004840D5">
        <w:rPr>
          <w:rFonts w:ascii="Tahoma" w:eastAsia="Times New Roman" w:hAnsi="Tahoma" w:cs="Tahoma"/>
          <w:b/>
          <w:bCs/>
          <w:sz w:val="18"/>
          <w:szCs w:val="18"/>
          <w:rtl/>
        </w:rPr>
        <w:t xml:space="preserve">  عرق هیچگاه دیده نمی شود .قسمت تحقیق و توسعه شرکت </w:t>
      </w:r>
      <w:proofErr w:type="spellStart"/>
      <w:r w:rsidRPr="004840D5">
        <w:rPr>
          <w:rFonts w:ascii="Tahoma" w:eastAsia="Times New Roman" w:hAnsi="Tahoma" w:cs="Tahoma"/>
          <w:b/>
          <w:bCs/>
          <w:sz w:val="18"/>
          <w:szCs w:val="18"/>
        </w:rPr>
        <w:t>wescor</w:t>
      </w:r>
      <w:proofErr w:type="spellEnd"/>
      <w:r w:rsidRPr="004840D5">
        <w:rPr>
          <w:rFonts w:ascii="Tahoma" w:eastAsia="Times New Roman" w:hAnsi="Tahoma" w:cs="Tahoma"/>
          <w:b/>
          <w:bCs/>
          <w:sz w:val="18"/>
          <w:szCs w:val="18"/>
          <w:rtl/>
        </w:rPr>
        <w:t>نشان داد که تست عرق انجام شده توسط این روش سادگی و راحتی بکارگیری و سرعت بالا را در انجام یک تست دقیق و قابل اطمینان در خدمت گرفته است.</w:t>
      </w:r>
    </w:p>
    <w:p w:rsidR="004840D5" w:rsidRPr="004840D5" w:rsidRDefault="004840D5" w:rsidP="004840D5">
      <w:pPr>
        <w:bidi/>
        <w:spacing w:after="0" w:line="240" w:lineRule="auto"/>
        <w:rPr>
          <w:rFonts w:ascii="Tahoma" w:eastAsia="Times New Roman" w:hAnsi="Tahoma" w:cs="Tahoma"/>
          <w:b/>
          <w:bCs/>
          <w:sz w:val="18"/>
          <w:szCs w:val="18"/>
          <w:rtl/>
        </w:rPr>
      </w:pPr>
      <w:r w:rsidRPr="004840D5">
        <w:rPr>
          <w:rFonts w:ascii="Courier" w:eastAsia="Times New Roman" w:hAnsi="Courier" w:cs="Tahoma"/>
          <w:b/>
          <w:bCs/>
          <w:sz w:val="20"/>
          <w:szCs w:val="20"/>
          <w:rtl/>
        </w:rPr>
        <w:t>تعداد بازدید:</w:t>
      </w:r>
      <w:r w:rsidRPr="004840D5">
        <w:rPr>
          <w:rFonts w:ascii="Tahoma" w:eastAsia="Times New Roman" w:hAnsi="Tahoma" w:cs="Tahoma"/>
          <w:b/>
          <w:bCs/>
          <w:sz w:val="15"/>
          <w:szCs w:val="15"/>
          <w:rtl/>
          <w:lang w:bidi="fa-IR"/>
        </w:rPr>
        <w:t>۵۹۰</w:t>
      </w:r>
    </w:p>
    <w:p w:rsidR="004840D5" w:rsidRPr="004840D5" w:rsidRDefault="004840D5" w:rsidP="004840D5">
      <w:pPr>
        <w:bidi/>
        <w:spacing w:before="120" w:after="120" w:line="240" w:lineRule="auto"/>
        <w:rPr>
          <w:rFonts w:ascii="Tahoma" w:eastAsia="Times New Roman" w:hAnsi="Tahoma" w:cs="Tahoma"/>
          <w:b/>
          <w:bCs/>
          <w:sz w:val="18"/>
          <w:szCs w:val="18"/>
          <w:rtl/>
        </w:rPr>
      </w:pPr>
      <w:r w:rsidRPr="004840D5">
        <w:rPr>
          <w:rFonts w:ascii="Courier" w:eastAsia="Times New Roman" w:hAnsi="Courier" w:cs="Tahoma"/>
          <w:b/>
          <w:bCs/>
          <w:color w:val="FF0000"/>
          <w:sz w:val="20"/>
          <w:szCs w:val="20"/>
          <w:rtl/>
        </w:rPr>
        <w:t>اخطار:</w:t>
      </w:r>
      <w:r w:rsidRPr="004840D5">
        <w:rPr>
          <w:rFonts w:ascii="Tahoma" w:eastAsia="Times New Roman" w:hAnsi="Tahoma" w:cs="Tahoma"/>
          <w:b/>
          <w:bCs/>
          <w:sz w:val="18"/>
          <w:szCs w:val="18"/>
          <w:rtl/>
        </w:rPr>
        <w:t xml:space="preserve">مطالب پزشکی تنها جنبه آموزشی و پیشگیرانه داشته و نباید جایگزین مراجعه به پزشک تلقی کرد. هدف از ثبت مطالب جنسی ایجاد روابطی صمیمانه بین زن و شوهر و استحکام کانون خانواده است. </w:t>
      </w:r>
    </w:p>
    <w:p w:rsidR="009D6535" w:rsidRPr="004840D5" w:rsidRDefault="009D6535" w:rsidP="004840D5">
      <w:pPr>
        <w:bidi/>
        <w:rPr>
          <w:rFonts w:hint="cs"/>
          <w:b/>
          <w:bCs/>
          <w:rtl/>
          <w:lang w:bidi="fa-IR"/>
        </w:rPr>
      </w:pPr>
    </w:p>
    <w:sectPr w:rsidR="009D6535" w:rsidRPr="00484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D5"/>
    <w:rsid w:val="004840D5"/>
    <w:rsid w:val="009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3630">
      <w:bodyDiv w:val="1"/>
      <w:marLeft w:val="0"/>
      <w:marRight w:val="0"/>
      <w:marTop w:val="0"/>
      <w:marBottom w:val="0"/>
      <w:divBdr>
        <w:top w:val="none" w:sz="0" w:space="0" w:color="auto"/>
        <w:left w:val="none" w:sz="0" w:space="0" w:color="auto"/>
        <w:bottom w:val="none" w:sz="0" w:space="0" w:color="auto"/>
        <w:right w:val="none" w:sz="0" w:space="0" w:color="auto"/>
      </w:divBdr>
      <w:divsChild>
        <w:div w:id="795097963">
          <w:marLeft w:val="0"/>
          <w:marRight w:val="0"/>
          <w:marTop w:val="0"/>
          <w:marBottom w:val="0"/>
          <w:divBdr>
            <w:top w:val="none" w:sz="0" w:space="0" w:color="auto"/>
            <w:left w:val="none" w:sz="0" w:space="0" w:color="auto"/>
            <w:bottom w:val="none" w:sz="0" w:space="0" w:color="auto"/>
            <w:right w:val="none" w:sz="0" w:space="0" w:color="auto"/>
          </w:divBdr>
          <w:divsChild>
            <w:div w:id="293147737">
              <w:marLeft w:val="0"/>
              <w:marRight w:val="0"/>
              <w:marTop w:val="0"/>
              <w:marBottom w:val="0"/>
              <w:divBdr>
                <w:top w:val="none" w:sz="0" w:space="0" w:color="auto"/>
                <w:left w:val="none" w:sz="0" w:space="0" w:color="auto"/>
                <w:bottom w:val="none" w:sz="0" w:space="0" w:color="auto"/>
                <w:right w:val="none" w:sz="0" w:space="0" w:color="auto"/>
              </w:divBdr>
              <w:divsChild>
                <w:div w:id="1966689633">
                  <w:marLeft w:val="0"/>
                  <w:marRight w:val="0"/>
                  <w:marTop w:val="0"/>
                  <w:marBottom w:val="0"/>
                  <w:divBdr>
                    <w:top w:val="none" w:sz="0" w:space="0" w:color="auto"/>
                    <w:left w:val="none" w:sz="0" w:space="0" w:color="auto"/>
                    <w:bottom w:val="none" w:sz="0" w:space="0" w:color="auto"/>
                    <w:right w:val="none" w:sz="0" w:space="0" w:color="auto"/>
                  </w:divBdr>
                  <w:divsChild>
                    <w:div w:id="39136098">
                      <w:marLeft w:val="0"/>
                      <w:marRight w:val="0"/>
                      <w:marTop w:val="0"/>
                      <w:marBottom w:val="0"/>
                      <w:divBdr>
                        <w:top w:val="none" w:sz="0" w:space="0" w:color="auto"/>
                        <w:left w:val="none" w:sz="0" w:space="0" w:color="auto"/>
                        <w:bottom w:val="none" w:sz="0" w:space="0" w:color="auto"/>
                        <w:right w:val="none" w:sz="0" w:space="0" w:color="auto"/>
                      </w:divBdr>
                      <w:divsChild>
                        <w:div w:id="1044796842">
                          <w:marLeft w:val="0"/>
                          <w:marRight w:val="0"/>
                          <w:marTop w:val="0"/>
                          <w:marBottom w:val="0"/>
                          <w:divBdr>
                            <w:top w:val="none" w:sz="0" w:space="0" w:color="auto"/>
                            <w:left w:val="none" w:sz="0" w:space="0" w:color="auto"/>
                            <w:bottom w:val="none" w:sz="0" w:space="0" w:color="auto"/>
                            <w:right w:val="none" w:sz="0" w:space="0" w:color="auto"/>
                          </w:divBdr>
                          <w:divsChild>
                            <w:div w:id="527107709">
                              <w:marLeft w:val="0"/>
                              <w:marRight w:val="0"/>
                              <w:marTop w:val="0"/>
                              <w:marBottom w:val="0"/>
                              <w:divBdr>
                                <w:top w:val="none" w:sz="0" w:space="0" w:color="auto"/>
                                <w:left w:val="none" w:sz="0" w:space="0" w:color="auto"/>
                                <w:bottom w:val="none" w:sz="0" w:space="0" w:color="auto"/>
                                <w:right w:val="none" w:sz="0" w:space="0" w:color="auto"/>
                              </w:divBdr>
                            </w:div>
                            <w:div w:id="1638298193">
                              <w:marLeft w:val="0"/>
                              <w:marRight w:val="0"/>
                              <w:marTop w:val="0"/>
                              <w:marBottom w:val="0"/>
                              <w:divBdr>
                                <w:top w:val="none" w:sz="0" w:space="0" w:color="auto"/>
                                <w:left w:val="none" w:sz="0" w:space="0" w:color="auto"/>
                                <w:bottom w:val="none" w:sz="0" w:space="0" w:color="auto"/>
                                <w:right w:val="none" w:sz="0" w:space="0" w:color="auto"/>
                              </w:divBdr>
                              <w:divsChild>
                                <w:div w:id="354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1271</Words>
  <Characters>7248</Characters>
  <Application>Microsoft Office Word</Application>
  <DocSecurity>0</DocSecurity>
  <Lines>60</Lines>
  <Paragraphs>17</Paragraphs>
  <ScaleCrop>false</ScaleCrop>
  <Company>MRT www.Win2Farsi.com</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1</cp:revision>
  <dcterms:created xsi:type="dcterms:W3CDTF">2014-11-25T11:26:00Z</dcterms:created>
  <dcterms:modified xsi:type="dcterms:W3CDTF">2014-11-25T11:28:00Z</dcterms:modified>
</cp:coreProperties>
</file>